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61F57663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1A6C39EF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9D1BF1">
              <w:rPr>
                <w:rFonts w:hint="eastAsia"/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9D1BF1">
              <w:rPr>
                <w:rFonts w:hint="eastAsia"/>
                <w:w w:val="90"/>
                <w:sz w:val="22"/>
              </w:rPr>
              <w:t>1</w:t>
            </w:r>
            <w:r w:rsidR="008268B7">
              <w:rPr>
                <w:rFonts w:hint="eastAsia"/>
                <w:w w:val="90"/>
                <w:sz w:val="22"/>
              </w:rPr>
              <w:t>6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13C68898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="008268B7">
              <w:rPr>
                <w:rFonts w:hint="eastAsia"/>
                <w:w w:val="90"/>
                <w:sz w:val="22"/>
              </w:rPr>
              <w:t>4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9D1BF1">
              <w:rPr>
                <w:rFonts w:hint="eastAsia"/>
                <w:w w:val="90"/>
                <w:sz w:val="22"/>
              </w:rPr>
              <w:t>7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9D1BF1">
              <w:rPr>
                <w:rFonts w:hint="eastAsia"/>
                <w:w w:val="90"/>
                <w:sz w:val="22"/>
              </w:rPr>
              <w:t>1</w:t>
            </w:r>
            <w:r w:rsidR="008268B7">
              <w:rPr>
                <w:rFonts w:hint="eastAsia"/>
                <w:w w:val="90"/>
                <w:sz w:val="22"/>
              </w:rPr>
              <w:t>6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7187293E" w:rsidR="00973A97" w:rsidRPr="00B236CC" w:rsidRDefault="009D1BF1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2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rFonts w:hint="eastAsia"/>
                <w:w w:val="90"/>
                <w:sz w:val="22"/>
              </w:rPr>
              <w:t>2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078705C8" w:rsidR="00805375" w:rsidRPr="00805375" w:rsidRDefault="00805375" w:rsidP="00805375">
            <w:pPr>
              <w:jc w:val="center"/>
              <w:rPr>
                <w:sz w:val="22"/>
              </w:rPr>
            </w:pPr>
            <w:proofErr w:type="spellStart"/>
            <w:r w:rsidRPr="00805375">
              <w:rPr>
                <w:rFonts w:hint="eastAsia"/>
                <w:sz w:val="22"/>
              </w:rPr>
              <w:t>유민상</w:t>
            </w:r>
            <w:proofErr w:type="spellEnd"/>
            <w:r w:rsidRPr="00805375">
              <w:rPr>
                <w:rFonts w:hint="eastAsia"/>
                <w:sz w:val="22"/>
              </w:rPr>
              <w:t xml:space="preserve"> </w:t>
            </w:r>
            <w:r w:rsidR="009D1BF1">
              <w:rPr>
                <w:rFonts w:hint="eastAsia"/>
                <w:sz w:val="22"/>
              </w:rPr>
              <w:t>팀</w:t>
            </w:r>
            <w:r w:rsidRPr="00805375">
              <w:rPr>
                <w:rFonts w:hint="eastAsia"/>
                <w:sz w:val="22"/>
              </w:rPr>
              <w:t>장(</w:t>
            </w:r>
            <w:r w:rsidR="009D1BF1">
              <w:rPr>
                <w:rFonts w:hint="eastAsia"/>
                <w:sz w:val="22"/>
              </w:rPr>
              <w:t>010-2305-8084/</w:t>
            </w:r>
            <w:r w:rsidRPr="00805375">
              <w:rPr>
                <w:sz w:val="22"/>
              </w:rPr>
              <w:t>02-6959-8084/</w:t>
            </w:r>
            <w:r w:rsidR="009D1BF1">
              <w:rPr>
                <w:rFonts w:hint="eastAsia"/>
                <w:sz w:val="22"/>
              </w:rPr>
              <w:t>media</w:t>
            </w:r>
            <w:r w:rsidRPr="00805375">
              <w:rPr>
                <w:sz w:val="22"/>
              </w:rPr>
              <w:t>@kdaxa.org)</w:t>
            </w:r>
          </w:p>
        </w:tc>
      </w:tr>
    </w:tbl>
    <w:p w14:paraId="39519BB1" w14:textId="77777777" w:rsidR="0049025C" w:rsidRPr="009D1BF1" w:rsidRDefault="0049025C" w:rsidP="008268B7">
      <w:pPr>
        <w:spacing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8268B7">
        <w:trPr>
          <w:trHeight w:val="870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6495638" w14:textId="77777777" w:rsidR="009D1BF1" w:rsidRDefault="00B701E9" w:rsidP="009D1BF1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bCs/>
                <w:sz w:val="36"/>
                <w:szCs w:val="36"/>
                <w:shd w:val="clear" w:color="auto" w:fill="FFFFFF"/>
              </w:rPr>
            </w:pPr>
            <w:r w:rsidRPr="00B701E9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 xml:space="preserve">DAXA, </w:t>
            </w:r>
            <w:r w:rsidR="008268B7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 xml:space="preserve">이용자보호법 </w:t>
            </w:r>
            <w:r w:rsidR="009D1BF1"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 xml:space="preserve">시행에 발맞춰 </w:t>
            </w:r>
          </w:p>
          <w:p w14:paraId="35641249" w14:textId="66A3D5AE" w:rsidR="00012E06" w:rsidRPr="009D1BF1" w:rsidRDefault="009D1BF1" w:rsidP="009D1BF1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 xml:space="preserve">자율규제안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  <w:shd w:val="clear" w:color="auto" w:fill="FFFFFF"/>
              </w:rPr>
              <w:t>제</w:t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·</w:t>
            </w: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개정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 xml:space="preserve"> 및 공개</w:t>
            </w:r>
          </w:p>
        </w:tc>
      </w:tr>
    </w:tbl>
    <w:p w14:paraId="360A19EC" w14:textId="77777777" w:rsidR="00B236CC" w:rsidRDefault="00B236CC" w:rsidP="008268B7">
      <w:pPr>
        <w:spacing w:line="240" w:lineRule="auto"/>
        <w:rPr>
          <w:sz w:val="10"/>
          <w:szCs w:val="12"/>
        </w:rPr>
      </w:pPr>
    </w:p>
    <w:p w14:paraId="5E8E14A0" w14:textId="77777777" w:rsidR="009D1BF1" w:rsidRDefault="009D1BF1" w:rsidP="009D1BF1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디지털자산거래소 공동협의체(DAXA)는 오는 19일 시행될 「가상자산 이용자 보호 등에 관한 법률(이하 ‘이용자보호법’)」의 시행에 따라 ‘이상거래 상시감시 모범규정(이하 ’모범규정‘)’과 ‘표준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광고규정’을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제정하고, 기존 ‘표준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내부통제기준’을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개정해 해당 자율규제안을 DAXA 홈페이지를 통해 모두 공개했다고 16일 밝혔다.</w:t>
      </w:r>
    </w:p>
    <w:p w14:paraId="0BBA338B" w14:textId="77777777" w:rsidR="009D1BF1" w:rsidRDefault="009D1BF1" w:rsidP="009D1BF1">
      <w:pPr>
        <w:pStyle w:val="a3"/>
        <w:spacing w:line="240" w:lineRule="auto"/>
        <w:rPr>
          <w:spacing w:val="-12"/>
          <w:sz w:val="10"/>
          <w:szCs w:val="10"/>
        </w:rPr>
      </w:pPr>
    </w:p>
    <w:p w14:paraId="015800D1" w14:textId="77777777" w:rsidR="009D1BF1" w:rsidRDefault="009D1BF1" w:rsidP="009D1BF1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이용자보호법은 제12조에 따라 가상자산사업자(이하 ‘사업자’)에게 이상거래 상시 감시 의무를 부여하고 있는데, 이번 모범규정은 사업자가 이를 효과적으로 준수할 수 있도록 업계 표준안을 제시하고자 마련됐다. 모범규정은 금융감독원이 지난 4일 발표한 「이상거래 상시감시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가이드라인」을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기준으로, 관련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입법례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등을 참고해 업계 및 각계 전문가의 검토 과정을 거쳐 마련됐다. 그 내용에는 DAXA가 기존에 자율규제로 시행해 온 가상자산 경보제와 법령에 따라 모든 거래소가 준수해야 할 공통된 시장감시 업무절차 등을 담고 있다.</w:t>
      </w:r>
    </w:p>
    <w:p w14:paraId="2823F093" w14:textId="77777777" w:rsidR="009D1BF1" w:rsidRDefault="009D1BF1" w:rsidP="009D1BF1">
      <w:pPr>
        <w:pStyle w:val="a3"/>
        <w:spacing w:line="240" w:lineRule="auto"/>
        <w:rPr>
          <w:spacing w:val="-12"/>
          <w:sz w:val="10"/>
          <w:szCs w:val="10"/>
        </w:rPr>
      </w:pPr>
    </w:p>
    <w:p w14:paraId="05D0F60C" w14:textId="77777777" w:rsidR="009D1BF1" w:rsidRDefault="009D1BF1" w:rsidP="009D1BF1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아울러 ‘표준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광고규정’은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사업자가 광고를 함에 있어 준수해야 하는 절차 및 방법 등을 정하고 있다. 이용자보호법상의 의무는 아니지만, 이용자 보호를 한층 강화하겠다는 DAXA와 회원사의 의지가 반영된 결과다. 또한 DAXA는 지난해 6월 공개한바 있는 ‘표준 내부통제기준’ 또한 이용자보호법 시행에 맞게 일부 개정했다. DAXA가 이번에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제·개정한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자율규제안은 이용자보호법 시행일인 19일에 함께 시행할 예정이며, 이는 DAXA 홈페이지에 공개되어 있어 누구나 열람 및 활용할 수 있다.</w:t>
      </w:r>
    </w:p>
    <w:p w14:paraId="3C7BE3A5" w14:textId="77777777" w:rsidR="009D1BF1" w:rsidRDefault="009D1BF1" w:rsidP="009D1BF1">
      <w:pPr>
        <w:pStyle w:val="a3"/>
        <w:spacing w:line="240" w:lineRule="auto"/>
        <w:rPr>
          <w:spacing w:val="-12"/>
          <w:sz w:val="10"/>
          <w:szCs w:val="10"/>
        </w:rPr>
      </w:pPr>
    </w:p>
    <w:p w14:paraId="77D8F263" w14:textId="77777777" w:rsidR="009D1BF1" w:rsidRDefault="009D1BF1" w:rsidP="009D1BF1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DAXA 김재진 상임부회장은 “새롭게 시행되는 이용자보호법의 수범 준비를 위해 전체 </w:t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 xml:space="preserve">가상자산사업자가 역량을 집중하고 있는 만큼, DAXA 또한 이를 지원하기 위한 노력에 매진하고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있다”며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, “이용자보호법의 성공적인 안착을 위한 노력과 지원에 최선을 다할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것”이라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밝혔다. 끝.</w:t>
      </w:r>
    </w:p>
    <w:p w14:paraId="4A21938D" w14:textId="053BB4A7" w:rsidR="0095022A" w:rsidRPr="009D1BF1" w:rsidRDefault="0095022A" w:rsidP="009D1BF1">
      <w:pPr>
        <w:pStyle w:val="a3"/>
        <w:spacing w:line="240" w:lineRule="auto"/>
      </w:pPr>
    </w:p>
    <w:sectPr w:rsidR="0095022A" w:rsidRPr="009D1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1600" w14:textId="77777777" w:rsidR="00284921" w:rsidRDefault="00284921" w:rsidP="00CA06D4">
      <w:pPr>
        <w:spacing w:after="0" w:line="240" w:lineRule="auto"/>
      </w:pPr>
      <w:r>
        <w:separator/>
      </w:r>
    </w:p>
  </w:endnote>
  <w:endnote w:type="continuationSeparator" w:id="0">
    <w:p w14:paraId="2962E783" w14:textId="77777777" w:rsidR="00284921" w:rsidRDefault="00284921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504A" w14:textId="77777777" w:rsidR="00284921" w:rsidRDefault="00284921" w:rsidP="00CA06D4">
      <w:pPr>
        <w:spacing w:after="0" w:line="240" w:lineRule="auto"/>
      </w:pPr>
      <w:r>
        <w:separator/>
      </w:r>
    </w:p>
  </w:footnote>
  <w:footnote w:type="continuationSeparator" w:id="0">
    <w:p w14:paraId="0FDBD465" w14:textId="77777777" w:rsidR="00284921" w:rsidRDefault="00284921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0B3C"/>
    <w:multiLevelType w:val="hybridMultilevel"/>
    <w:tmpl w:val="43B00F44"/>
    <w:lvl w:ilvl="0" w:tplc="14F0C3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AE2C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2D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B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AB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0F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A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AE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DFB"/>
    <w:multiLevelType w:val="multilevel"/>
    <w:tmpl w:val="C994E1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5DD2"/>
    <w:multiLevelType w:val="hybridMultilevel"/>
    <w:tmpl w:val="F4C82162"/>
    <w:lvl w:ilvl="0" w:tplc="ED38236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1B2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40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6F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0B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E2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E9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A3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D7F94"/>
    <w:multiLevelType w:val="multilevel"/>
    <w:tmpl w:val="3104BE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A2E"/>
    <w:multiLevelType w:val="hybridMultilevel"/>
    <w:tmpl w:val="0218BFBA"/>
    <w:lvl w:ilvl="0" w:tplc="E842D99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892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7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66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21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AB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67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C5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8B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55FE"/>
    <w:multiLevelType w:val="hybridMultilevel"/>
    <w:tmpl w:val="67EAE34A"/>
    <w:lvl w:ilvl="0" w:tplc="45181E9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270D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2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22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C3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08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7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0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A5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307A5"/>
    <w:multiLevelType w:val="hybridMultilevel"/>
    <w:tmpl w:val="E690DCF8"/>
    <w:lvl w:ilvl="0" w:tplc="C26ADEA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D9C1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0F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24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5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4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80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A1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C7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A07AF"/>
    <w:multiLevelType w:val="hybridMultilevel"/>
    <w:tmpl w:val="EB48C9FC"/>
    <w:lvl w:ilvl="0" w:tplc="8514B7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C5A1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42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E2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CB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C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5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47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C8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01235"/>
    <w:multiLevelType w:val="hybridMultilevel"/>
    <w:tmpl w:val="651A023A"/>
    <w:lvl w:ilvl="0" w:tplc="CFD2414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3984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40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1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CB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0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0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F6564"/>
    <w:multiLevelType w:val="hybridMultilevel"/>
    <w:tmpl w:val="F7AE522E"/>
    <w:lvl w:ilvl="0" w:tplc="25EEA06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26E4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1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5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4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8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8324A"/>
    <w:multiLevelType w:val="multilevel"/>
    <w:tmpl w:val="EA0456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B674C"/>
    <w:multiLevelType w:val="hybridMultilevel"/>
    <w:tmpl w:val="2C0C4A22"/>
    <w:lvl w:ilvl="0" w:tplc="846801C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8F0B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5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41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84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A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F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0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45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0645B"/>
    <w:multiLevelType w:val="hybridMultilevel"/>
    <w:tmpl w:val="8870B9B4"/>
    <w:lvl w:ilvl="0" w:tplc="A238E66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CCE8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8E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64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2E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8F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20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7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AC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F6658"/>
    <w:multiLevelType w:val="multilevel"/>
    <w:tmpl w:val="20CCBBE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F11A4"/>
    <w:multiLevelType w:val="hybridMultilevel"/>
    <w:tmpl w:val="D39210BC"/>
    <w:lvl w:ilvl="0" w:tplc="4F000F3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E38C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6B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AF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1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09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27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A3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A649D"/>
    <w:multiLevelType w:val="hybridMultilevel"/>
    <w:tmpl w:val="3B1649E6"/>
    <w:lvl w:ilvl="0" w:tplc="4C76E2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72C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B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2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8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C3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1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8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416C2"/>
    <w:multiLevelType w:val="hybridMultilevel"/>
    <w:tmpl w:val="9F9EDF3A"/>
    <w:lvl w:ilvl="0" w:tplc="73A885A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CCCD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6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0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8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C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6017EC"/>
    <w:multiLevelType w:val="hybridMultilevel"/>
    <w:tmpl w:val="BF18A5DE"/>
    <w:lvl w:ilvl="0" w:tplc="D78E1F3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074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48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65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A0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9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60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61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FC"/>
    <w:multiLevelType w:val="hybridMultilevel"/>
    <w:tmpl w:val="142654EC"/>
    <w:lvl w:ilvl="0" w:tplc="419210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752D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0B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83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9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8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A6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7A6ACF"/>
    <w:multiLevelType w:val="hybridMultilevel"/>
    <w:tmpl w:val="A96AC7DE"/>
    <w:lvl w:ilvl="0" w:tplc="09C08D6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7CE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CC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A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4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E4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69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0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09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E572F5"/>
    <w:multiLevelType w:val="hybridMultilevel"/>
    <w:tmpl w:val="E8442326"/>
    <w:lvl w:ilvl="0" w:tplc="EA382D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C28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06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9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2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63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1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8D17CF"/>
    <w:multiLevelType w:val="hybridMultilevel"/>
    <w:tmpl w:val="1304D3E2"/>
    <w:lvl w:ilvl="0" w:tplc="16E47EA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51A7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68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0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A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C1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4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D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80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27FE1"/>
    <w:multiLevelType w:val="hybridMultilevel"/>
    <w:tmpl w:val="798C5762"/>
    <w:lvl w:ilvl="0" w:tplc="DDDE068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174D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9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CC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C3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22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C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C4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97040"/>
    <w:multiLevelType w:val="multilevel"/>
    <w:tmpl w:val="18FE1A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63462"/>
    <w:multiLevelType w:val="hybridMultilevel"/>
    <w:tmpl w:val="A6D6DB7A"/>
    <w:lvl w:ilvl="0" w:tplc="754099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A9C7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4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29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C5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B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60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E8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8B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323881"/>
    <w:multiLevelType w:val="hybridMultilevel"/>
    <w:tmpl w:val="BAF60FFC"/>
    <w:lvl w:ilvl="0" w:tplc="75F84F2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9F4B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20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88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4D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A7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A9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3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6E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A7C4F"/>
    <w:multiLevelType w:val="multilevel"/>
    <w:tmpl w:val="49D0FE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922BC"/>
    <w:multiLevelType w:val="hybridMultilevel"/>
    <w:tmpl w:val="97D2E780"/>
    <w:lvl w:ilvl="0" w:tplc="D9BEFA5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0F62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C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81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4A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A4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05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E2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2A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62E04"/>
    <w:multiLevelType w:val="hybridMultilevel"/>
    <w:tmpl w:val="067AF4E2"/>
    <w:lvl w:ilvl="0" w:tplc="3CF4B10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CE3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2D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A2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E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4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5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05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C41448"/>
    <w:multiLevelType w:val="hybridMultilevel"/>
    <w:tmpl w:val="9DF68B1C"/>
    <w:lvl w:ilvl="0" w:tplc="5A48F3D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C42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8A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CC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CB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A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AD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4C6DEA"/>
    <w:multiLevelType w:val="hybridMultilevel"/>
    <w:tmpl w:val="FC24BE24"/>
    <w:lvl w:ilvl="0" w:tplc="F2EAAD2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DB28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F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E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2E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7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B28AD"/>
    <w:multiLevelType w:val="hybridMultilevel"/>
    <w:tmpl w:val="7ECE2CE0"/>
    <w:lvl w:ilvl="0" w:tplc="EEDCFC1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5E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D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EC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7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5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62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C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266702"/>
    <w:multiLevelType w:val="hybridMultilevel"/>
    <w:tmpl w:val="150A79D8"/>
    <w:lvl w:ilvl="0" w:tplc="CC4C0B2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A76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03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1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2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A5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6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87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03239B"/>
    <w:multiLevelType w:val="hybridMultilevel"/>
    <w:tmpl w:val="4246E492"/>
    <w:lvl w:ilvl="0" w:tplc="627A4B8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40C07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8E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E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A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43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F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310EC8"/>
    <w:multiLevelType w:val="hybridMultilevel"/>
    <w:tmpl w:val="720A7186"/>
    <w:lvl w:ilvl="0" w:tplc="9108598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30A9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5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A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2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CA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A9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EB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8D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73658"/>
    <w:multiLevelType w:val="hybridMultilevel"/>
    <w:tmpl w:val="F7786596"/>
    <w:lvl w:ilvl="0" w:tplc="89DAD89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A29CB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66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4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3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C6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41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9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49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392396"/>
    <w:multiLevelType w:val="hybridMultilevel"/>
    <w:tmpl w:val="F76C923E"/>
    <w:lvl w:ilvl="0" w:tplc="C69CF7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A7E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CC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A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45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7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0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005683"/>
    <w:multiLevelType w:val="hybridMultilevel"/>
    <w:tmpl w:val="2B1A0502"/>
    <w:lvl w:ilvl="0" w:tplc="74E4F0E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23CB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8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02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3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02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F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928E1"/>
    <w:multiLevelType w:val="multilevel"/>
    <w:tmpl w:val="D2A0BB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9B69A8"/>
    <w:multiLevelType w:val="hybridMultilevel"/>
    <w:tmpl w:val="2F1C9F16"/>
    <w:lvl w:ilvl="0" w:tplc="966A05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B3DCB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0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20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04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AE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4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4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40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B347BF"/>
    <w:multiLevelType w:val="multilevel"/>
    <w:tmpl w:val="546627B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E00C3C"/>
    <w:multiLevelType w:val="hybridMultilevel"/>
    <w:tmpl w:val="F246F77E"/>
    <w:lvl w:ilvl="0" w:tplc="4B6A6FD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62E2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A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C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A4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2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E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84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53033B"/>
    <w:multiLevelType w:val="hybridMultilevel"/>
    <w:tmpl w:val="486A691C"/>
    <w:lvl w:ilvl="0" w:tplc="C0807A2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9BE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E0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0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5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AB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C3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345981"/>
    <w:multiLevelType w:val="multilevel"/>
    <w:tmpl w:val="E1D412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4ACB"/>
    <w:multiLevelType w:val="hybridMultilevel"/>
    <w:tmpl w:val="002E5536"/>
    <w:lvl w:ilvl="0" w:tplc="76C250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82A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68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29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B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08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E3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85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8E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613C48"/>
    <w:multiLevelType w:val="multilevel"/>
    <w:tmpl w:val="A896FA8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333C95"/>
    <w:multiLevelType w:val="hybridMultilevel"/>
    <w:tmpl w:val="CCC641A0"/>
    <w:lvl w:ilvl="0" w:tplc="0F0EE45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BAA7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64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AA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6C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2D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8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4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C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AC192A"/>
    <w:multiLevelType w:val="hybridMultilevel"/>
    <w:tmpl w:val="22D6CBB6"/>
    <w:lvl w:ilvl="0" w:tplc="8ACE9D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98E9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1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4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0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CD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47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6A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F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E71B93"/>
    <w:multiLevelType w:val="hybridMultilevel"/>
    <w:tmpl w:val="2C7E34EE"/>
    <w:lvl w:ilvl="0" w:tplc="D562C71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C86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48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E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8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A3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6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8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EA607B"/>
    <w:multiLevelType w:val="hybridMultilevel"/>
    <w:tmpl w:val="57CC8A3C"/>
    <w:lvl w:ilvl="0" w:tplc="954891A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99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4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3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A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F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2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8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2F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474B69"/>
    <w:multiLevelType w:val="hybridMultilevel"/>
    <w:tmpl w:val="7BF62078"/>
    <w:lvl w:ilvl="0" w:tplc="1D54AAD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D30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CB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02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F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6D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42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3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7D2291"/>
    <w:multiLevelType w:val="hybridMultilevel"/>
    <w:tmpl w:val="8D0A50D0"/>
    <w:lvl w:ilvl="0" w:tplc="A930339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2780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7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2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2B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E8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60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103175"/>
    <w:multiLevelType w:val="multilevel"/>
    <w:tmpl w:val="1F02F0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4C2C60"/>
    <w:multiLevelType w:val="hybridMultilevel"/>
    <w:tmpl w:val="5A34F26E"/>
    <w:lvl w:ilvl="0" w:tplc="2F70524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0EC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8A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83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3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1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8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515455"/>
    <w:multiLevelType w:val="multilevel"/>
    <w:tmpl w:val="2A9613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647DA4"/>
    <w:multiLevelType w:val="multilevel"/>
    <w:tmpl w:val="7CFA28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77966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67495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55478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9620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7363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168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5568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2746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0319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16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65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24609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4864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9309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5222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7678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0825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20631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5646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4760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492305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77958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7617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950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6362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20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4337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79366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0043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7820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824238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23367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0773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24907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3057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3750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52262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3059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7399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8903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57011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98375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8354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6352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79848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361820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37818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389427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232595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748793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647426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335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01577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259020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039408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5835048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046086"/>
    <w:rsid w:val="00153AB3"/>
    <w:rsid w:val="001F502B"/>
    <w:rsid w:val="002218F9"/>
    <w:rsid w:val="00284921"/>
    <w:rsid w:val="00354CEB"/>
    <w:rsid w:val="00364637"/>
    <w:rsid w:val="00390976"/>
    <w:rsid w:val="003E1A77"/>
    <w:rsid w:val="00446A75"/>
    <w:rsid w:val="004815BE"/>
    <w:rsid w:val="0049025C"/>
    <w:rsid w:val="004C6C08"/>
    <w:rsid w:val="00566BE4"/>
    <w:rsid w:val="00615CAA"/>
    <w:rsid w:val="00660FE0"/>
    <w:rsid w:val="0067412A"/>
    <w:rsid w:val="006A28CF"/>
    <w:rsid w:val="006B3B42"/>
    <w:rsid w:val="00805375"/>
    <w:rsid w:val="008168E4"/>
    <w:rsid w:val="008268B7"/>
    <w:rsid w:val="008640B3"/>
    <w:rsid w:val="008A1A80"/>
    <w:rsid w:val="008C574E"/>
    <w:rsid w:val="008F010B"/>
    <w:rsid w:val="0095022A"/>
    <w:rsid w:val="00973A97"/>
    <w:rsid w:val="009977B0"/>
    <w:rsid w:val="009A1505"/>
    <w:rsid w:val="009D1BF1"/>
    <w:rsid w:val="009D6751"/>
    <w:rsid w:val="009F3EF6"/>
    <w:rsid w:val="00AB729F"/>
    <w:rsid w:val="00AC329F"/>
    <w:rsid w:val="00AE75AB"/>
    <w:rsid w:val="00B236CC"/>
    <w:rsid w:val="00B701E9"/>
    <w:rsid w:val="00B807CE"/>
    <w:rsid w:val="00BF5072"/>
    <w:rsid w:val="00CA06D4"/>
    <w:rsid w:val="00CD2CDB"/>
    <w:rsid w:val="00CE4F77"/>
    <w:rsid w:val="00D4597F"/>
    <w:rsid w:val="00D6096B"/>
    <w:rsid w:val="00D90397"/>
    <w:rsid w:val="00DE1C6C"/>
    <w:rsid w:val="00E55FBC"/>
    <w:rsid w:val="00E70FCE"/>
    <w:rsid w:val="00ED0056"/>
    <w:rsid w:val="00EF5A05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40</cp:revision>
  <dcterms:created xsi:type="dcterms:W3CDTF">2023-01-11T04:20:00Z</dcterms:created>
  <dcterms:modified xsi:type="dcterms:W3CDTF">2024-07-15T09:09:00Z</dcterms:modified>
</cp:coreProperties>
</file>