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4E780857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5E0A890E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23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CA06D4">
              <w:rPr>
                <w:w w:val="90"/>
                <w:sz w:val="22"/>
              </w:rPr>
              <w:t>10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CA06D4">
              <w:rPr>
                <w:w w:val="90"/>
                <w:sz w:val="22"/>
              </w:rPr>
              <w:t>5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09B6AF56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Pr="00B236CC">
              <w:rPr>
                <w:w w:val="90"/>
                <w:sz w:val="22"/>
              </w:rPr>
              <w:t>3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CA06D4">
              <w:rPr>
                <w:w w:val="90"/>
                <w:sz w:val="22"/>
              </w:rPr>
              <w:t>10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CA06D4">
              <w:rPr>
                <w:w w:val="90"/>
                <w:sz w:val="22"/>
              </w:rPr>
              <w:t>5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103C7993" w:rsidR="00973A97" w:rsidRPr="00B236CC" w:rsidRDefault="00CA06D4" w:rsidP="00805375">
            <w:pPr>
              <w:jc w:val="center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>
              <w:rPr>
                <w:w w:val="90"/>
                <w:sz w:val="22"/>
              </w:rPr>
              <w:t>2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805375" w14:paraId="1E804130" w14:textId="77777777" w:rsidTr="00805375">
        <w:tc>
          <w:tcPr>
            <w:tcW w:w="2254" w:type="dxa"/>
            <w:vAlign w:val="center"/>
          </w:tcPr>
          <w:p w14:paraId="6673CACE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0338361A" w14:textId="37696E59" w:rsidR="00805375" w:rsidRPr="00805375" w:rsidRDefault="00805375" w:rsidP="00805375">
            <w:pPr>
              <w:jc w:val="center"/>
              <w:rPr>
                <w:sz w:val="22"/>
              </w:rPr>
            </w:pPr>
            <w:proofErr w:type="spellStart"/>
            <w:r w:rsidRPr="00805375">
              <w:rPr>
                <w:rFonts w:hint="eastAsia"/>
                <w:sz w:val="22"/>
              </w:rPr>
              <w:t>유민상</w:t>
            </w:r>
            <w:proofErr w:type="spellEnd"/>
            <w:r w:rsidRPr="00805375">
              <w:rPr>
                <w:rFonts w:hint="eastAsia"/>
                <w:sz w:val="22"/>
              </w:rPr>
              <w:t xml:space="preserve"> 과장(</w:t>
            </w:r>
            <w:r w:rsidRPr="00805375">
              <w:rPr>
                <w:sz w:val="22"/>
              </w:rPr>
              <w:t>02-6959-</w:t>
            </w:r>
            <w:proofErr w:type="gramStart"/>
            <w:r w:rsidRPr="00805375">
              <w:rPr>
                <w:sz w:val="22"/>
              </w:rPr>
              <w:t>8084</w:t>
            </w:r>
            <w:r w:rsidR="00CA06D4">
              <w:rPr>
                <w:sz w:val="22"/>
              </w:rPr>
              <w:t xml:space="preserve"> </w:t>
            </w:r>
            <w:r w:rsidRPr="00805375">
              <w:rPr>
                <w:sz w:val="22"/>
              </w:rPr>
              <w:t>/</w:t>
            </w:r>
            <w:proofErr w:type="gramEnd"/>
            <w:r w:rsidR="00B236CC">
              <w:rPr>
                <w:sz w:val="22"/>
              </w:rPr>
              <w:t xml:space="preserve"> </w:t>
            </w:r>
            <w:r w:rsidRPr="00805375">
              <w:rPr>
                <w:rFonts w:hint="eastAsia"/>
                <w:sz w:val="22"/>
              </w:rPr>
              <w:t>o</w:t>
            </w:r>
            <w:r w:rsidRPr="00805375">
              <w:rPr>
                <w:sz w:val="22"/>
              </w:rPr>
              <w:t>ffice@kdaxa.org)</w:t>
            </w:r>
          </w:p>
        </w:tc>
      </w:tr>
    </w:tbl>
    <w:p w14:paraId="39519BB1" w14:textId="77777777" w:rsidR="0049025C" w:rsidRPr="00CA06D4" w:rsidRDefault="0049025C">
      <w:pPr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D90397">
        <w:trPr>
          <w:trHeight w:val="984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5641249" w14:textId="3D6911E4" w:rsidR="00012E06" w:rsidRPr="003E1A77" w:rsidRDefault="00CA06D4" w:rsidP="003E1A7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D</w:t>
            </w:r>
            <w:r>
              <w:rPr>
                <w:rFonts w:ascii="맑은 고딕" w:eastAsia="맑은 고딕" w:hAnsi="맑은 고딕"/>
                <w:b/>
                <w:bCs/>
                <w:sz w:val="36"/>
                <w:szCs w:val="36"/>
              </w:rPr>
              <w:t xml:space="preserve">AXA,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>가상자산이용자보호법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36"/>
                <w:szCs w:val="36"/>
              </w:rPr>
              <w:t xml:space="preserve"> 온라인 설명회 개최</w:t>
            </w:r>
          </w:p>
        </w:tc>
      </w:tr>
    </w:tbl>
    <w:p w14:paraId="360A19EC" w14:textId="77777777" w:rsidR="00B236CC" w:rsidRDefault="00B236CC">
      <w:pPr>
        <w:rPr>
          <w:sz w:val="10"/>
          <w:szCs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06D4" w14:paraId="7F1A007D" w14:textId="77777777" w:rsidTr="00CA06D4">
        <w:trPr>
          <w:trHeight w:val="962"/>
        </w:trPr>
        <w:tc>
          <w:tcPr>
            <w:tcW w:w="9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708FE" w14:textId="54E06E01" w:rsidR="00CA06D4" w:rsidRDefault="00CA06D4" w:rsidP="00CA06D4">
            <w:pPr>
              <w:pStyle w:val="a3"/>
              <w:spacing w:line="240" w:lineRule="auto"/>
            </w:pPr>
            <w:r>
              <w:rPr>
                <w:rFonts w:ascii="맑은 고딕" w:eastAsia="맑은 고딕" w:hAnsi="맑은 고딕"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맑은 고딕" w:eastAsia="맑은 고딕" w:hAnsi="맑은 고딕" w:hint="eastAsia"/>
                <w:spacing w:val="-10"/>
                <w:sz w:val="24"/>
                <w:szCs w:val="24"/>
              </w:rPr>
              <w:t xml:space="preserve">10월 11일(수)부터 3일간 </w:t>
            </w:r>
            <w:proofErr w:type="spellStart"/>
            <w:r>
              <w:rPr>
                <w:rFonts w:ascii="맑은 고딕" w:eastAsia="맑은 고딕" w:hAnsi="맑은 고딕" w:hint="eastAsia"/>
                <w:spacing w:val="-10"/>
                <w:sz w:val="24"/>
                <w:szCs w:val="24"/>
              </w:rPr>
              <w:t>가상자산이용자보호법</w:t>
            </w:r>
            <w:proofErr w:type="spellEnd"/>
            <w:r>
              <w:rPr>
                <w:rFonts w:ascii="맑은 고딕" w:eastAsia="맑은 고딕" w:hAnsi="맑은 고딕" w:hint="eastAsia"/>
                <w:spacing w:val="-10"/>
                <w:sz w:val="24"/>
                <w:szCs w:val="24"/>
              </w:rPr>
              <w:t xml:space="preserve"> 온라인 설명회 개최</w:t>
            </w:r>
          </w:p>
          <w:p w14:paraId="6E1036FA" w14:textId="7C29F7CA" w:rsidR="00CA06D4" w:rsidRPr="00CA06D4" w:rsidRDefault="00CA06D4" w:rsidP="00CA06D4">
            <w:pPr>
              <w:pStyle w:val="a3"/>
              <w:spacing w:line="240" w:lineRule="auto"/>
            </w:pPr>
            <w:r>
              <w:rPr>
                <w:rFonts w:ascii="맑은 고딕" w:eastAsia="맑은 고딕" w:hAnsi="맑은 고딕"/>
                <w:spacing w:val="-10"/>
                <w:sz w:val="24"/>
                <w:szCs w:val="24"/>
              </w:rPr>
              <w:t xml:space="preserve">- </w:t>
            </w:r>
            <w:r>
              <w:rPr>
                <w:rFonts w:ascii="맑은 고딕" w:eastAsia="맑은 고딕" w:hAnsi="맑은 고딕" w:hint="eastAsia"/>
                <w:spacing w:val="-10"/>
                <w:sz w:val="24"/>
                <w:szCs w:val="24"/>
              </w:rPr>
              <w:t>전체 가상자산사업자 준법 역량 강화에 도움이 될 것으로 기대</w:t>
            </w:r>
          </w:p>
        </w:tc>
      </w:tr>
    </w:tbl>
    <w:p w14:paraId="448487C0" w14:textId="77777777" w:rsidR="00CA06D4" w:rsidRPr="00CA06D4" w:rsidRDefault="00CA06D4" w:rsidP="00CA06D4">
      <w:pPr>
        <w:pStyle w:val="a3"/>
        <w:spacing w:line="240" w:lineRule="auto"/>
        <w:rPr>
          <w:rFonts w:ascii="맑은 고딕" w:eastAsia="맑은 고딕" w:hAnsi="맑은 고딕"/>
          <w:spacing w:val="-12"/>
          <w:sz w:val="24"/>
          <w:szCs w:val="24"/>
        </w:rPr>
      </w:pPr>
    </w:p>
    <w:p w14:paraId="1A774DB3" w14:textId="77777777" w:rsidR="00CA06D4" w:rsidRDefault="00CA06D4" w:rsidP="00CA06D4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>디지털자산거래소 공동협의체(이하 ‘DAXA’)는 10월 11일(수)부터 13일(금)까지 3일간 온라인으로 「가상자산 이용자 보호 등에 관한 법률」(이하 ‘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가상자산이용자보호법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>’) 설명회를 진행한다고 밝혔다. 설명회는 DAXA 윤민섭 정책본부장(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금융법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박사)이 가상자산사업자별 준수해야 할 의무 및 유의 사항 등에 대해 전체 가상자산사업자(VASP)를 대상으로 진행할 예정이다.</w:t>
      </w:r>
    </w:p>
    <w:p w14:paraId="6DEC90CF" w14:textId="77777777" w:rsidR="00CA06D4" w:rsidRDefault="00CA06D4" w:rsidP="004C6C08">
      <w:pPr>
        <w:pStyle w:val="a3"/>
        <w:spacing w:line="240" w:lineRule="auto"/>
        <w:rPr>
          <w:spacing w:val="-12"/>
          <w:sz w:val="24"/>
          <w:szCs w:val="24"/>
        </w:rPr>
      </w:pPr>
    </w:p>
    <w:p w14:paraId="277C4BAA" w14:textId="53EA9965" w:rsidR="00CA06D4" w:rsidRDefault="00CA06D4" w:rsidP="00CA06D4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이번 설명회는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가상자산이용자보호법에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대한 설명으로 시작해 사업자 준수사항, 불공정거래 규제 이해 등에 대해 설명하는 영상을 온라인으로 시청하는 방식이다. 이는 시간과 공간에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구애받지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않고, 가상자산업계 임직원의 많은 참여를 독려하기 위함이다.</w:t>
      </w:r>
    </w:p>
    <w:p w14:paraId="666F72FA" w14:textId="77777777" w:rsidR="00CA06D4" w:rsidRDefault="00CA06D4" w:rsidP="004C6C08">
      <w:pPr>
        <w:pStyle w:val="a3"/>
        <w:spacing w:line="240" w:lineRule="auto"/>
        <w:rPr>
          <w:spacing w:val="-12"/>
          <w:sz w:val="24"/>
          <w:szCs w:val="24"/>
        </w:rPr>
      </w:pPr>
    </w:p>
    <w:p w14:paraId="5C9ABFD4" w14:textId="77777777" w:rsidR="00CA06D4" w:rsidRDefault="00CA06D4" w:rsidP="00CA06D4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>설명회 영상을 시청하기 위해선 사전 신청이 필요하며, DAXA 홈페이지(</w:t>
      </w:r>
      <w:hyperlink r:id="rId13" w:history="1">
        <w:r>
          <w:rPr>
            <w:rStyle w:val="a5"/>
            <w:rFonts w:ascii="맑은 고딕" w:eastAsia="맑은 고딕" w:hAnsi="맑은 고딕" w:hint="eastAsia"/>
            <w:spacing w:val="-12"/>
            <w:sz w:val="24"/>
            <w:szCs w:val="24"/>
            <w:u w:color="0000FF"/>
          </w:rPr>
          <w:t>www.kdaxa.org)</w:t>
        </w:r>
      </w:hyperlink>
      <w:r>
        <w:rPr>
          <w:rFonts w:eastAsia="맑은 고딕"/>
          <w:spacing w:val="-12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spacing w:val="-12"/>
          <w:sz w:val="24"/>
          <w:szCs w:val="24"/>
        </w:rPr>
        <w:t>공지 사항을 통해 신청할 수 있다. 사전 신청자는 개인별로 발송된 메일에 기재된 링크를 통해 10월 11일(수) 오전 9시부터 10월 13일(금)까지 설명회 영상을 시청할 수 있다. 내용에 대한 질의는 13일(금) 오후 3시부터 한 시간 동안 Zoom 회의를 통해 진행할 Q&amp;A를 통해 문의하면 된다.</w:t>
      </w:r>
    </w:p>
    <w:p w14:paraId="37BE0E25" w14:textId="77777777" w:rsidR="00CA06D4" w:rsidRDefault="00CA06D4" w:rsidP="004C6C08">
      <w:pPr>
        <w:pStyle w:val="a3"/>
        <w:spacing w:line="240" w:lineRule="auto"/>
        <w:rPr>
          <w:spacing w:val="-12"/>
          <w:sz w:val="24"/>
          <w:szCs w:val="24"/>
        </w:rPr>
      </w:pPr>
    </w:p>
    <w:p w14:paraId="11316B06" w14:textId="77777777" w:rsidR="00CA06D4" w:rsidRDefault="00CA06D4" w:rsidP="00CA06D4">
      <w:pPr>
        <w:pStyle w:val="a3"/>
        <w:spacing w:line="240" w:lineRule="auto"/>
      </w:pPr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DAXA 김재진 상임부회장은 “이번 설명회의 취지는 내년 7월부터 시행될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가상자산이용</w:t>
      </w:r>
      <w:r>
        <w:rPr>
          <w:rFonts w:ascii="맑은 고딕" w:eastAsia="맑은 고딕" w:hAnsi="맑은 고딕" w:hint="eastAsia"/>
          <w:spacing w:val="-12"/>
          <w:sz w:val="24"/>
          <w:szCs w:val="24"/>
        </w:rPr>
        <w:lastRenderedPageBreak/>
        <w:t>자보호법의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수범자인 전체 가상자산사업자의 의무 이행 준비를 돕고 준법 역량을 함께 강화하기 위한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것”이라며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, “DAXA는 앞으로도 가상자산 업계 전반에 긍정적인 영향을 미칠 수 있는 다양한 방안을 마련해 </w:t>
      </w:r>
      <w:proofErr w:type="spellStart"/>
      <w:r>
        <w:rPr>
          <w:rFonts w:ascii="맑은 고딕" w:eastAsia="맑은 고딕" w:hAnsi="맑은 고딕" w:hint="eastAsia"/>
          <w:spacing w:val="-12"/>
          <w:sz w:val="24"/>
          <w:szCs w:val="24"/>
        </w:rPr>
        <w:t>나가겠다”고</w:t>
      </w:r>
      <w:proofErr w:type="spellEnd"/>
      <w:r>
        <w:rPr>
          <w:rFonts w:ascii="맑은 고딕" w:eastAsia="맑은 고딕" w:hAnsi="맑은 고딕" w:hint="eastAsia"/>
          <w:spacing w:val="-12"/>
          <w:sz w:val="24"/>
          <w:szCs w:val="24"/>
        </w:rPr>
        <w:t xml:space="preserve"> 밝혔다. 끝.</w:t>
      </w:r>
    </w:p>
    <w:p w14:paraId="0CEC2DBF" w14:textId="5F13ECFB" w:rsidR="003E1A77" w:rsidRPr="00CA06D4" w:rsidRDefault="003E1A77" w:rsidP="00CA06D4">
      <w:pPr>
        <w:pStyle w:val="a3"/>
        <w:spacing w:line="240" w:lineRule="auto"/>
      </w:pPr>
    </w:p>
    <w:sectPr w:rsidR="003E1A77" w:rsidRPr="00CA06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8D98" w14:textId="77777777" w:rsidR="00CA06D4" w:rsidRDefault="00CA06D4" w:rsidP="00CA06D4">
      <w:pPr>
        <w:spacing w:after="0" w:line="240" w:lineRule="auto"/>
      </w:pPr>
      <w:r>
        <w:separator/>
      </w:r>
    </w:p>
  </w:endnote>
  <w:endnote w:type="continuationSeparator" w:id="0">
    <w:p w14:paraId="098AA5A4" w14:textId="77777777" w:rsidR="00CA06D4" w:rsidRDefault="00CA06D4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AB5C" w14:textId="77777777" w:rsidR="00CA06D4" w:rsidRDefault="00CA06D4" w:rsidP="00CA06D4">
      <w:pPr>
        <w:spacing w:after="0" w:line="240" w:lineRule="auto"/>
      </w:pPr>
      <w:r>
        <w:separator/>
      </w:r>
    </w:p>
  </w:footnote>
  <w:footnote w:type="continuationSeparator" w:id="0">
    <w:p w14:paraId="49849AD1" w14:textId="77777777" w:rsidR="00CA06D4" w:rsidRDefault="00CA06D4" w:rsidP="00CA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DFB"/>
    <w:multiLevelType w:val="multilevel"/>
    <w:tmpl w:val="C994E19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455FE"/>
    <w:multiLevelType w:val="hybridMultilevel"/>
    <w:tmpl w:val="67EAE34A"/>
    <w:lvl w:ilvl="0" w:tplc="45181E9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1270D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2D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22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C3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08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87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0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A5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01235"/>
    <w:multiLevelType w:val="hybridMultilevel"/>
    <w:tmpl w:val="651A023A"/>
    <w:lvl w:ilvl="0" w:tplc="CFD2414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3984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3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2F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40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1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CB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0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40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F6564"/>
    <w:multiLevelType w:val="hybridMultilevel"/>
    <w:tmpl w:val="F7AE522E"/>
    <w:lvl w:ilvl="0" w:tplc="25EEA06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26E4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1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25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4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8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49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80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8324A"/>
    <w:multiLevelType w:val="multilevel"/>
    <w:tmpl w:val="EA04565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F6658"/>
    <w:multiLevelType w:val="multilevel"/>
    <w:tmpl w:val="20CCBBE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A649D"/>
    <w:multiLevelType w:val="hybridMultilevel"/>
    <w:tmpl w:val="3B1649E6"/>
    <w:lvl w:ilvl="0" w:tplc="4C76E24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72C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82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4B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62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C8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C3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61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8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416C2"/>
    <w:multiLevelType w:val="hybridMultilevel"/>
    <w:tmpl w:val="9F9EDF3A"/>
    <w:lvl w:ilvl="0" w:tplc="73A885A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CCCD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46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0B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6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40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08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89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2C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017EC"/>
    <w:multiLevelType w:val="hybridMultilevel"/>
    <w:tmpl w:val="BF18A5DE"/>
    <w:lvl w:ilvl="0" w:tplc="D78E1F3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0743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48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65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A0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09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60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61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863FC"/>
    <w:multiLevelType w:val="hybridMultilevel"/>
    <w:tmpl w:val="142654EC"/>
    <w:lvl w:ilvl="0" w:tplc="4192101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752D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0B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83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9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B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68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E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A6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572F5"/>
    <w:multiLevelType w:val="hybridMultilevel"/>
    <w:tmpl w:val="E8442326"/>
    <w:lvl w:ilvl="0" w:tplc="EA382D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C28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06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69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2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63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01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6A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D17CF"/>
    <w:multiLevelType w:val="hybridMultilevel"/>
    <w:tmpl w:val="1304D3E2"/>
    <w:lvl w:ilvl="0" w:tplc="16E47EA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51A7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68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C0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0A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C1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4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6D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80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97040"/>
    <w:multiLevelType w:val="multilevel"/>
    <w:tmpl w:val="18FE1A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63462"/>
    <w:multiLevelType w:val="hybridMultilevel"/>
    <w:tmpl w:val="A6D6DB7A"/>
    <w:lvl w:ilvl="0" w:tplc="754099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A9C7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4B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29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C5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AB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60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E8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8B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7A7C4F"/>
    <w:multiLevelType w:val="multilevel"/>
    <w:tmpl w:val="49D0FE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62E04"/>
    <w:multiLevelType w:val="hybridMultilevel"/>
    <w:tmpl w:val="067AF4E2"/>
    <w:lvl w:ilvl="0" w:tplc="3CF4B10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ECE3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2D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A2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E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4D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25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05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41448"/>
    <w:multiLevelType w:val="hybridMultilevel"/>
    <w:tmpl w:val="9DF68B1C"/>
    <w:lvl w:ilvl="0" w:tplc="5A48F3D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C42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8A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CC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CB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2A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AD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5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60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4C6DEA"/>
    <w:multiLevelType w:val="hybridMultilevel"/>
    <w:tmpl w:val="FC24BE24"/>
    <w:lvl w:ilvl="0" w:tplc="F2EAAD2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DB28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21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F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EC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2E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F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7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B28AD"/>
    <w:multiLevelType w:val="hybridMultilevel"/>
    <w:tmpl w:val="7ECE2CE0"/>
    <w:lvl w:ilvl="0" w:tplc="EEDCFC1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5E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D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EC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7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85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62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CB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266702"/>
    <w:multiLevelType w:val="hybridMultilevel"/>
    <w:tmpl w:val="150A79D8"/>
    <w:lvl w:ilvl="0" w:tplc="CC4C0B2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A769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03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1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02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A5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6B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E7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87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03239B"/>
    <w:multiLevelType w:val="hybridMultilevel"/>
    <w:tmpl w:val="4246E492"/>
    <w:lvl w:ilvl="0" w:tplc="627A4B8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40C07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8E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E8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A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E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43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A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F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310EC8"/>
    <w:multiLevelType w:val="hybridMultilevel"/>
    <w:tmpl w:val="720A7186"/>
    <w:lvl w:ilvl="0" w:tplc="9108598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30A9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65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AA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02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CA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A9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EB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8D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92396"/>
    <w:multiLevelType w:val="hybridMultilevel"/>
    <w:tmpl w:val="F76C923E"/>
    <w:lvl w:ilvl="0" w:tplc="C69CF7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A7E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CC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CA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0F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45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87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0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87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05683"/>
    <w:multiLevelType w:val="hybridMultilevel"/>
    <w:tmpl w:val="2B1A0502"/>
    <w:lvl w:ilvl="0" w:tplc="74E4F0E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23CB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88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02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3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02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4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0F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928E1"/>
    <w:multiLevelType w:val="multilevel"/>
    <w:tmpl w:val="D2A0BB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347BF"/>
    <w:multiLevelType w:val="multilevel"/>
    <w:tmpl w:val="546627B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53033B"/>
    <w:multiLevelType w:val="hybridMultilevel"/>
    <w:tmpl w:val="486A691C"/>
    <w:lvl w:ilvl="0" w:tplc="C0807A2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9BEF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E0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0E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5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AB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C3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A6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1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45981"/>
    <w:multiLevelType w:val="multilevel"/>
    <w:tmpl w:val="E1D412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C48"/>
    <w:multiLevelType w:val="multilevel"/>
    <w:tmpl w:val="A896FA8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AC192A"/>
    <w:multiLevelType w:val="hybridMultilevel"/>
    <w:tmpl w:val="22D6CBB6"/>
    <w:lvl w:ilvl="0" w:tplc="8ACE9DA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98E9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1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64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0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CD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47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6A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8F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71B93"/>
    <w:multiLevelType w:val="hybridMultilevel"/>
    <w:tmpl w:val="2C7E34EE"/>
    <w:lvl w:ilvl="0" w:tplc="D562C71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C86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A48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4E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C8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8E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A3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06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08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EA607B"/>
    <w:multiLevelType w:val="hybridMultilevel"/>
    <w:tmpl w:val="57CC8A3C"/>
    <w:lvl w:ilvl="0" w:tplc="954891A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990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C4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3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0A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8F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26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8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2F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474B69"/>
    <w:multiLevelType w:val="hybridMultilevel"/>
    <w:tmpl w:val="7BF62078"/>
    <w:lvl w:ilvl="0" w:tplc="1D54AAD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D30D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CB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02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F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6D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42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A3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65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7D2291"/>
    <w:multiLevelType w:val="hybridMultilevel"/>
    <w:tmpl w:val="8D0A50D0"/>
    <w:lvl w:ilvl="0" w:tplc="A930339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2780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7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2F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2B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E8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C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EC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60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103175"/>
    <w:multiLevelType w:val="multilevel"/>
    <w:tmpl w:val="1F02F0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4C2C60"/>
    <w:multiLevelType w:val="hybridMultilevel"/>
    <w:tmpl w:val="5A34F26E"/>
    <w:lvl w:ilvl="0" w:tplc="2F70524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0EC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8A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83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E0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E3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01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9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68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15455"/>
    <w:multiLevelType w:val="multilevel"/>
    <w:tmpl w:val="2A9613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647DA4"/>
    <w:multiLevelType w:val="multilevel"/>
    <w:tmpl w:val="7CFA28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77966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67495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5547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8962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5736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34168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55686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27469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0319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1216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4965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2460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948648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9309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45222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27678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0825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20631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5646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4760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492305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77958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87617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9509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6362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77620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14337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79366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70043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27820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824238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23367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07737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24907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30579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83750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52262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93059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153AB3"/>
    <w:rsid w:val="002218F9"/>
    <w:rsid w:val="00354CEB"/>
    <w:rsid w:val="00364637"/>
    <w:rsid w:val="003E1A77"/>
    <w:rsid w:val="00446A75"/>
    <w:rsid w:val="004815BE"/>
    <w:rsid w:val="0049025C"/>
    <w:rsid w:val="004C6C08"/>
    <w:rsid w:val="00566BE4"/>
    <w:rsid w:val="00615CAA"/>
    <w:rsid w:val="00660FE0"/>
    <w:rsid w:val="0067412A"/>
    <w:rsid w:val="006B3B42"/>
    <w:rsid w:val="00805375"/>
    <w:rsid w:val="008168E4"/>
    <w:rsid w:val="008640B3"/>
    <w:rsid w:val="008C574E"/>
    <w:rsid w:val="008F010B"/>
    <w:rsid w:val="00973A97"/>
    <w:rsid w:val="009A1505"/>
    <w:rsid w:val="00AB729F"/>
    <w:rsid w:val="00AC329F"/>
    <w:rsid w:val="00B236CC"/>
    <w:rsid w:val="00B807CE"/>
    <w:rsid w:val="00BF5072"/>
    <w:rsid w:val="00CA06D4"/>
    <w:rsid w:val="00D4597F"/>
    <w:rsid w:val="00D90397"/>
    <w:rsid w:val="00DE1C6C"/>
    <w:rsid w:val="00E70FCE"/>
    <w:rsid w:val="00E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daxa.org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29</cp:revision>
  <dcterms:created xsi:type="dcterms:W3CDTF">2023-01-11T04:20:00Z</dcterms:created>
  <dcterms:modified xsi:type="dcterms:W3CDTF">2023-10-06T04:31:00Z</dcterms:modified>
</cp:coreProperties>
</file>